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党委组织部</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关于重新核算党员交纳党费的通知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校内各基层党组织：</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学校人事处按照上级通知</w:t>
      </w:r>
      <w:r>
        <w:rPr>
          <w:rFonts w:hint="eastAsia" w:ascii="仿宋" w:hAnsi="仿宋" w:eastAsia="仿宋" w:cs="仿宋"/>
          <w:kern w:val="0"/>
          <w:sz w:val="32"/>
          <w:szCs w:val="32"/>
          <w:lang w:val="en-US" w:eastAsia="zh-CN" w:bidi="ar"/>
        </w:rPr>
        <w:t>国办发〔2016〕62号《国务院办公厅转发人力资源社会保障部财政部关于调整机关事业单位工作人员基本工资标准和增加机关事业单位离休人员离休费三个实施方案的通知》精神，</w:t>
      </w:r>
      <w:r>
        <w:rPr>
          <w:rFonts w:hint="eastAsia" w:ascii="仿宋" w:hAnsi="仿宋" w:eastAsia="仿宋" w:cs="仿宋"/>
          <w:sz w:val="32"/>
          <w:szCs w:val="32"/>
          <w:lang w:val="en-US" w:eastAsia="zh-CN"/>
        </w:rPr>
        <w:t>从2016年7月1日起，调整了</w:t>
      </w:r>
      <w:r>
        <w:rPr>
          <w:rFonts w:hint="eastAsia" w:ascii="仿宋" w:hAnsi="仿宋" w:eastAsia="仿宋" w:cs="仿宋"/>
          <w:b/>
          <w:bCs/>
          <w:sz w:val="32"/>
          <w:szCs w:val="32"/>
          <w:lang w:val="en-US" w:eastAsia="zh-CN"/>
        </w:rPr>
        <w:t>机关事业单位工作人员基本工资标准</w:t>
      </w:r>
      <w:r>
        <w:rPr>
          <w:rFonts w:hint="eastAsia" w:ascii="仿宋" w:hAnsi="仿宋" w:eastAsia="仿宋" w:cs="仿宋"/>
          <w:sz w:val="32"/>
          <w:szCs w:val="32"/>
          <w:lang w:val="en-US" w:eastAsia="zh-CN"/>
        </w:rPr>
        <w:t>和增加了</w:t>
      </w:r>
      <w:r>
        <w:rPr>
          <w:rFonts w:hint="eastAsia" w:ascii="仿宋" w:hAnsi="仿宋" w:eastAsia="仿宋" w:cs="仿宋"/>
          <w:b/>
          <w:bCs/>
          <w:sz w:val="32"/>
          <w:szCs w:val="32"/>
          <w:lang w:val="en-US" w:eastAsia="zh-CN"/>
        </w:rPr>
        <w:t>机关事业单位离休人员离休费</w:t>
      </w:r>
      <w:r>
        <w:rPr>
          <w:rFonts w:hint="eastAsia" w:ascii="仿宋" w:hAnsi="仿宋" w:eastAsia="仿宋" w:cs="仿宋"/>
          <w:sz w:val="32"/>
          <w:szCs w:val="32"/>
          <w:lang w:val="en-US" w:eastAsia="zh-CN"/>
        </w:rPr>
        <w:t>。退休人员待交四川省社保局管理，应执行四川省相关养老金政策，从2016年1月1日起增加了养老金。鉴于目前教育部绩效工资未到位，省财政厅、人事厅交的养老保险费、职业年金费不足以发退休人员养老金，暂没法将退休人员交到省社保局，退休人员的养老金暂由学校人事处代发。</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中组发【2008】3号《印发&lt;关于中国共产党党费收缴、使用和管理的规定&gt;的通知》第十条规定，“党员工资收入发生变化后，从按新工资标准领取工资的当月起，以新的工资收入为基数，按照规定比例交纳党费”。</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部与人事处对上级通知精神进行了认真梳理，经党委组织部部务工作会议研究，决定各基层党组织、各党支部按照通知要求从2016年7月起根据党员工资变动情况，重新核算党员交纳党费的基数和比例。具体要求如下：</w:t>
      </w:r>
    </w:p>
    <w:p>
      <w:pPr>
        <w:keepNext w:val="0"/>
        <w:keepLines w:val="0"/>
        <w:widowControl/>
        <w:numPr>
          <w:ilvl w:val="0"/>
          <w:numId w:val="1"/>
        </w:numPr>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在职教职工党员的党费基数</w:t>
      </w:r>
      <w:r>
        <w:rPr>
          <w:rFonts w:hint="eastAsia" w:ascii="仿宋" w:hAnsi="仿宋" w:eastAsia="仿宋" w:cs="仿宋"/>
          <w:sz w:val="32"/>
          <w:szCs w:val="32"/>
          <w:lang w:val="en-US" w:eastAsia="zh-CN"/>
        </w:rPr>
        <w:t>：</w:t>
      </w:r>
    </w:p>
    <w:p>
      <w:pPr>
        <w:keepNext w:val="0"/>
        <w:keepLines w:val="0"/>
        <w:widowControl/>
        <w:numPr>
          <w:ilvl w:val="0"/>
          <w:numId w:val="0"/>
        </w:numPr>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补交党费核算时间节点</w:t>
      </w:r>
      <w:r>
        <w:rPr>
          <w:rFonts w:hint="eastAsia" w:ascii="仿宋" w:hAnsi="仿宋" w:eastAsia="仿宋" w:cs="仿宋"/>
          <w:sz w:val="32"/>
          <w:szCs w:val="32"/>
          <w:lang w:val="en-US" w:eastAsia="zh-CN"/>
        </w:rPr>
        <w:t>一是以2016年12月的工资标准为测算基数，按比例补交2016年7-12月即6个月党费数额；二是以2017年1月工资为基数（在职教职工每年1月份增加薪级工资），按比例测算正常交纳党费数额。</w:t>
      </w:r>
    </w:p>
    <w:p>
      <w:pPr>
        <w:keepNext w:val="0"/>
        <w:keepLines w:val="0"/>
        <w:widowControl/>
        <w:numPr>
          <w:ilvl w:val="0"/>
          <w:numId w:val="1"/>
        </w:numPr>
        <w:suppressLineNumbers w:val="0"/>
        <w:ind w:firstLine="640"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关于离休、退休党员的党费基数</w:t>
      </w:r>
    </w:p>
    <w:p>
      <w:pPr>
        <w:keepNext w:val="0"/>
        <w:keepLines w:val="0"/>
        <w:widowControl/>
        <w:numPr>
          <w:ilvl w:val="0"/>
          <w:numId w:val="0"/>
        </w:numPr>
        <w:suppressLineNumbers w:val="0"/>
        <w:jc w:val="left"/>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根据中共四川省委组织部川组电明字【2016】78号通知，离退休人员津补贴应不纳入党费交纳基数，同时对离退休干部、职工中的党员补交党费，要充分考虑他们的实际，确有困难的，经党支部研究并报上一级党委批准，可少补交或不补交。</w:t>
      </w:r>
    </w:p>
    <w:p>
      <w:pPr>
        <w:keepNext w:val="0"/>
        <w:keepLines w:val="0"/>
        <w:widowControl/>
        <w:numPr>
          <w:ilvl w:val="0"/>
          <w:numId w:val="0"/>
        </w:numPr>
        <w:suppressLineNumbers w:val="0"/>
        <w:ind w:leftChars="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（1）离休教职工党员</w:t>
      </w:r>
      <w:r>
        <w:rPr>
          <w:rFonts w:hint="eastAsia" w:ascii="仿宋" w:hAnsi="仿宋" w:eastAsia="仿宋" w:cs="仿宋"/>
          <w:sz w:val="32"/>
          <w:szCs w:val="32"/>
          <w:lang w:val="en-US" w:eastAsia="zh-CN"/>
        </w:rPr>
        <w:t>：从2016年7月起离休教职工党员的离休费(即工资第一项)为基数，按比例测算党费。</w:t>
      </w:r>
    </w:p>
    <w:p>
      <w:pPr>
        <w:keepNext w:val="0"/>
        <w:keepLines w:val="0"/>
        <w:widowControl/>
        <w:numPr>
          <w:ilvl w:val="0"/>
          <w:numId w:val="0"/>
        </w:numPr>
        <w:suppressLineNumbers w:val="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（2）退休教职工党员</w:t>
      </w:r>
      <w:r>
        <w:rPr>
          <w:rFonts w:hint="eastAsia" w:ascii="仿宋" w:hAnsi="仿宋" w:eastAsia="仿宋" w:cs="仿宋"/>
          <w:sz w:val="32"/>
          <w:szCs w:val="32"/>
          <w:lang w:val="en-US" w:eastAsia="zh-CN"/>
        </w:rPr>
        <w:t>：从2016年1月起根据退休教职工党员原退休费(即工资第一项)、2016年1月起增加的养老金（增加工资10%项，即第三项）之和为基数，按比例测算党费。</w:t>
      </w:r>
    </w:p>
    <w:p>
      <w:pPr>
        <w:keepNext w:val="0"/>
        <w:keepLines w:val="0"/>
        <w:widowControl/>
        <w:numPr>
          <w:ilvl w:val="0"/>
          <w:numId w:val="0"/>
        </w:numPr>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3.请各基层党组织在交纳党费时，分类统计补交人数和党费数额,补交党费于2017年5月底前完成。</w:t>
      </w:r>
      <w:bookmarkStart w:id="0" w:name="_GoBack"/>
      <w:bookmarkEnd w:id="0"/>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学院离退休党员需要查询工资，请学院党务秘书汇总需查询党员同志的工资号、姓名到计财处电算化科统一查询！</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计财处电算化科：范琳琳，电话66367947； 潘  芳，电话66367943。</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党委组织部联系人：罗爱华，电话：66366077，13981906235。</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党委组织部</w:t>
      </w:r>
    </w:p>
    <w:p>
      <w:pPr>
        <w:ind w:firstLine="640" w:firstLineChars="200"/>
        <w:rPr>
          <w:rFonts w:hint="eastAsia"/>
          <w:lang w:val="en-US" w:eastAsia="zh-CN"/>
        </w:rPr>
      </w:pPr>
      <w:r>
        <w:rPr>
          <w:rFonts w:hint="eastAsia" w:ascii="仿宋" w:hAnsi="仿宋" w:eastAsia="仿宋" w:cs="仿宋"/>
          <w:sz w:val="32"/>
          <w:szCs w:val="32"/>
          <w:lang w:val="en-US" w:eastAsia="zh-CN"/>
        </w:rPr>
        <w:t xml:space="preserve">                                 2017年3月15日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SimSun-Identity-H">
    <w:altName w:val="宋体"/>
    <w:panose1 w:val="00000000000000000000"/>
    <w:charset w:val="86"/>
    <w:family w:val="auto"/>
    <w:pitch w:val="default"/>
    <w:sig w:usb0="00000000" w:usb1="00000000" w:usb2="0000001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TimesNewRomanPS-BoldMT-Identity">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TimesNewRomanPSMT-Identity-H">
    <w:altName w:val="Kozuka Mincho Pr6N R"/>
    <w:panose1 w:val="00000000000000000000"/>
    <w:charset w:val="80"/>
    <w:family w:val="auto"/>
    <w:pitch w:val="default"/>
    <w:sig w:usb0="00000000" w:usb1="00000000" w:usb2="00000000" w:usb3="00000000" w:csb0="00020000" w:csb1="00000000"/>
  </w:font>
  <w:font w:name="Kozuka Mincho Pr6N R">
    <w:panose1 w:val="02020400000000000000"/>
    <w:charset w:val="80"/>
    <w:family w:val="auto"/>
    <w:pitch w:val="default"/>
    <w:sig w:usb0="000002D7" w:usb1="2AC71C11" w:usb2="00000012" w:usb3="00000000" w:csb0="2002009F" w:csb1="00000000"/>
  </w:font>
  <w:font w:name="TimesNewRomanPS-BoldMT-Identity">
    <w:altName w:val="Kozuka Mincho Pr6N R"/>
    <w:panose1 w:val="00000000000000000000"/>
    <w:charset w:val="80"/>
    <w:family w:val="auto"/>
    <w:pitch w:val="default"/>
    <w:sig w:usb0="00000000" w:usb1="00000000" w:usb2="00000000" w:usb3="00000000" w:csb0="00020000" w:csb1="00000000"/>
  </w:font>
  <w:font w:name="SimSun-Identity-H">
    <w:altName w:val="Segoe Print"/>
    <w:panose1 w:val="00000000000000000000"/>
    <w:charset w:val="00"/>
    <w:family w:val="auto"/>
    <w:pitch w:val="default"/>
    <w:sig w:usb0="00000000" w:usb1="00000000" w:usb2="00000000" w:usb3="00000000" w:csb0="00000000" w:csb1="00000000"/>
  </w:font>
  <w:font w:name="Latha-Identity-H">
    <w:altName w:val="宋体"/>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Constantia">
    <w:panose1 w:val="02030602050306030303"/>
    <w:charset w:val="00"/>
    <w:family w:val="modern"/>
    <w:pitch w:val="default"/>
    <w:sig w:usb0="A00002EF" w:usb1="4000204B" w:usb2="00000000" w:usb3="00000000" w:csb0="2000019F" w:csb1="00000000"/>
  </w:font>
  <w:font w:name="宋体t楡..">
    <w:altName w:val="宋体"/>
    <w:panose1 w:val="00000000000000000000"/>
    <w:charset w:val="86"/>
    <w:family w:val="modern"/>
    <w:pitch w:val="default"/>
    <w:sig w:usb0="00000000" w:usb1="00000000" w:usb2="00000010" w:usb3="00000000" w:csb0="00040000" w:csb1="00000000"/>
  </w:font>
  <w:font w:name="楷体t楡.调.">
    <w:altName w:val="宋体"/>
    <w:panose1 w:val="00000000000000000000"/>
    <w:charset w:val="86"/>
    <w:family w:val="modern"/>
    <w:pitch w:val="default"/>
    <w:sig w:usb0="00000000" w:usb1="00000000" w:usb2="00000010" w:usb3="00000000" w:csb0="00040000" w:csb1="00000000"/>
  </w:font>
  <w:font w:name="宋体t楡.调.">
    <w:altName w:val="宋体"/>
    <w:panose1 w:val="00000000000000000000"/>
    <w:charset w:val="86"/>
    <w:family w:val="modern"/>
    <w:pitch w:val="default"/>
    <w:sig w:usb0="00000000" w:usb1="00000000" w:usb2="00000010" w:usb3="00000000" w:csb0="00040000" w:csb1="00000000"/>
  </w:font>
  <w:font w:name="楷体t楡..">
    <w:altName w:val="宋体"/>
    <w:panose1 w:val="00000000000000000000"/>
    <w:charset w:val="86"/>
    <w:family w:val="modern"/>
    <w:pitch w:val="default"/>
    <w:sig w:usb0="00000000" w:usb1="00000000" w:usb2="00000010" w:usb3="00000000" w:csb0="00040000" w:csb1="00000000"/>
  </w:font>
  <w:font w:name="STZhongsong">
    <w:altName w:val="Segoe Print"/>
    <w:panose1 w:val="00000000000000000000"/>
    <w:charset w:val="00"/>
    <w:family w:val="moder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STZhongsong">
    <w:altName w:val="宋体"/>
    <w:panose1 w:val="00000000000000000000"/>
    <w:charset w:val="86"/>
    <w:family w:val="modern"/>
    <w:pitch w:val="default"/>
    <w:sig w:usb0="00000000" w:usb1="00000000" w:usb2="00000000" w:usb3="00000000" w:csb0="00040000" w:csb1="00000000"/>
  </w:font>
  <w:font w:name="ArialNarrow-Identity-H">
    <w:altName w:val="宋体"/>
    <w:panose1 w:val="00000000000000000000"/>
    <w:charset w:val="86"/>
    <w:family w:val="auto"/>
    <w:pitch w:val="default"/>
    <w:sig w:usb0="00000000" w:usb1="00000000" w:usb2="00000010" w:usb3="00000000" w:csb0="00040000" w:csb1="00000000"/>
  </w:font>
  <w:font w:name="MicrosoftYaHei-Bold-Identity-H">
    <w:altName w:val="宋体"/>
    <w:panose1 w:val="00000000000000000000"/>
    <w:charset w:val="86"/>
    <w:family w:val="auto"/>
    <w:pitch w:val="default"/>
    <w:sig w:usb0="00000000" w:usb1="00000000" w:usb2="00000010" w:usb3="00000000" w:csb0="00040000" w:csb1="00000000"/>
  </w:font>
  <w:font w:name="MicrosoftYaHei-Identity-H">
    <w:altName w:val="宋体"/>
    <w:panose1 w:val="00000000000000000000"/>
    <w:charset w:val="86"/>
    <w:family w:val="auto"/>
    <w:pitch w:val="default"/>
    <w:sig w:usb0="00000000" w:usb1="00000000" w:usb2="00000010" w:usb3="00000000" w:csb0="00040000" w:csb1="00000000"/>
  </w:font>
  <w:font w:name="ArialNarrow-Bold-Identity-H">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decorative"/>
    <w:pitch w:val="default"/>
    <w:sig w:usb0="00000000" w:usb1="00000000" w:usb2="00000000" w:usb3="00000000" w:csb0="0000019F" w:csb1="00000000"/>
  </w:font>
  <w:font w:name="Georgia">
    <w:panose1 w:val="02040502050405020303"/>
    <w:charset w:val="00"/>
    <w:family w:val="swiss"/>
    <w:pitch w:val="default"/>
    <w:sig w:usb0="00000287" w:usb1="00000000" w:usb2="00000000" w:usb3="00000000" w:csb0="2000009F" w:csb1="00000000"/>
  </w:font>
  <w:font w:name="华文隶书">
    <w:altName w:val="微软雅黑"/>
    <w:panose1 w:val="02010800040101010101"/>
    <w:charset w:val="86"/>
    <w:family w:val="auto"/>
    <w:pitch w:val="default"/>
    <w:sig w:usb0="00000000" w:usb1="00000000" w:usb2="00000010" w:usb3="00000000" w:csb0="00040000" w:csb1="00000000"/>
  </w:font>
  <w:font w:name="Footlight MT Light">
    <w:altName w:val="Segoe Print"/>
    <w:panose1 w:val="0204060206030A020304"/>
    <w:charset w:val="00"/>
    <w:family w:val="swiss"/>
    <w:pitch w:val="default"/>
    <w:sig w:usb0="00000000" w:usb1="00000000" w:usb2="00000000" w:usb3="00000000" w:csb0="00000001" w:csb1="00000000"/>
  </w:font>
  <w:font w:name="Baskerville SemiBold">
    <w:altName w:val="Times New Roman"/>
    <w:panose1 w:val="02020702070400020203"/>
    <w:charset w:val="00"/>
    <w:family w:val="auto"/>
    <w:pitch w:val="default"/>
    <w:sig w:usb0="00000000" w:usb1="00000000" w:usb2="00000000" w:usb3="00000000" w:csb0="000001FB" w:csb1="00000000"/>
  </w:font>
  <w:font w:name="Baskerville SemiBold Italic">
    <w:altName w:val="Times New Roman"/>
    <w:panose1 w:val="02020702070400090203"/>
    <w:charset w:val="00"/>
    <w:family w:val="auto"/>
    <w:pitch w:val="default"/>
    <w:sig w:usb0="00000000" w:usb1="00000000" w:usb2="00000000" w:usb3="00000000" w:csb0="000001FB" w:csb1="00000000"/>
  </w:font>
  <w:font w:name="Microsoft Sans Serif">
    <w:panose1 w:val="020B0604020202020204"/>
    <w:charset w:val="00"/>
    <w:family w:val="auto"/>
    <w:pitch w:val="default"/>
    <w:sig w:usb0="E1002AFF" w:usb1="C0000002" w:usb2="00000008" w:usb3="00000000" w:csb0="200101FF" w:csb1="20280000"/>
  </w:font>
  <w:font w:name="Adobe 明體 Std L">
    <w:panose1 w:val="020203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DotumChe">
    <w:panose1 w:val="020B0609000101010101"/>
    <w:charset w:val="81"/>
    <w:family w:val="auto"/>
    <w:pitch w:val="default"/>
    <w:sig w:usb0="B00002AF" w:usb1="69D77CFB" w:usb2="00000030" w:usb3="00000000" w:csb0="4008009F" w:csb1="DFD70000"/>
  </w:font>
  <w:font w:name="Arial Black">
    <w:panose1 w:val="020B0A04020102020204"/>
    <w:charset w:val="00"/>
    <w:family w:val="auto"/>
    <w:pitch w:val="default"/>
    <w:sig w:usb0="00000287" w:usb1="00000000" w:usb2="00000000" w:usb3="00000000" w:csb0="2000009F" w:csb1="DFD70000"/>
  </w:font>
  <w:font w:name="新宋体">
    <w:panose1 w:val="02010609030101010101"/>
    <w:charset w:val="86"/>
    <w:family w:val="auto"/>
    <w:pitch w:val="default"/>
    <w:sig w:usb0="00000003" w:usb1="288F0000" w:usb2="00000006" w:usb3="00000000" w:csb0="00040001" w:csb1="00000000"/>
  </w:font>
  <w:font w:name="Adobe 仿宋 Std R">
    <w:panose1 w:val="02020400000000000000"/>
    <w:charset w:val="86"/>
    <w:family w:val="auto"/>
    <w:pitch w:val="default"/>
    <w:sig w:usb0="00000001" w:usb1="0A0F1810" w:usb2="00000016" w:usb3="00000000" w:csb0="00060007" w:csb1="00000000"/>
  </w:font>
  <w:font w:name="A">
    <w:altName w:val="OCR A Std"/>
    <w:panose1 w:val="00000000000000000000"/>
    <w:charset w:val="00"/>
    <w:family w:val="auto"/>
    <w:pitch w:val="default"/>
    <w:sig w:usb0="00000000" w:usb1="00000000" w:usb2="00000000" w:usb3="00000000" w:csb0="00000000" w:csb1="00000000"/>
  </w:font>
  <w:font w:name="OCR A Std">
    <w:panose1 w:val="020F0609000104060307"/>
    <w:charset w:val="00"/>
    <w:family w:val="auto"/>
    <w:pitch w:val="default"/>
    <w:sig w:usb0="00000003" w:usb1="00000000" w:usb2="00000000" w:usb3="00000000" w:csb0="20000001" w:csb1="00000000"/>
  </w:font>
  <w:font w:name="Ar">
    <w:altName w:val="Segoe Print"/>
    <w:panose1 w:val="00000000000000000000"/>
    <w:charset w:val="00"/>
    <w:family w:val="auto"/>
    <w:pitch w:val="default"/>
    <w:sig w:usb0="00000000" w:usb1="00000000" w:usb2="00000000" w:usb3="00000000" w:csb0="00000000" w:csb1="00000000"/>
  </w:font>
  <w:font w:name="Arabic Typesetting">
    <w:panose1 w:val="03020402040406030203"/>
    <w:charset w:val="00"/>
    <w:family w:val="auto"/>
    <w:pitch w:val="default"/>
    <w:sig w:usb0="A000206F" w:usb1="C0000000" w:usb2="00000008" w:usb3="00000000" w:csb0="200000D3" w:csb1="00000000"/>
  </w:font>
  <w:font w:name="Aru">
    <w:altName w:val="Segoe Print"/>
    <w:panose1 w:val="00000000000000000000"/>
    <w:charset w:val="00"/>
    <w:family w:val="auto"/>
    <w:pitch w:val="default"/>
    <w:sig w:usb0="00000000" w:usb1="00000000" w:usb2="00000000" w:usb3="00000000" w:csb0="00000000" w:csb1="00000000"/>
  </w:font>
  <w:font w:name="Ari">
    <w:altName w:val="Segoe Print"/>
    <w:panose1 w:val="00000000000000000000"/>
    <w:charset w:val="00"/>
    <w:family w:val="auto"/>
    <w:pitch w:val="default"/>
    <w:sig w:usb0="00000000" w:usb1="00000000" w:usb2="00000000" w:usb3="00000000" w:csb0="00000000" w:csb1="00000000"/>
  </w:font>
  <w:font w:name="Adobe 宋体 Std L">
    <w:panose1 w:val="02020300000000000000"/>
    <w:charset w:val="86"/>
    <w:family w:val="auto"/>
    <w:pitch w:val="default"/>
    <w:sig w:usb0="00000001" w:usb1="0A0F1810" w:usb2="00000016" w:usb3="00000000" w:csb0="00060007" w:csb1="00000000"/>
  </w:font>
  <w:font w:name="Adobe 繁黑體 Std B">
    <w:panose1 w:val="020B0700000000000000"/>
    <w:charset w:val="88"/>
    <w:family w:val="auto"/>
    <w:pitch w:val="default"/>
    <w:sig w:usb0="00000001" w:usb1="1A0F1900" w:usb2="00000016" w:usb3="00000000" w:csb0="00120005" w:csb1="00000000"/>
  </w:font>
  <w:font w:name="Adobe 黑体 Std R">
    <w:panose1 w:val="020B0400000000000000"/>
    <w:charset w:val="86"/>
    <w:family w:val="auto"/>
    <w:pitch w:val="default"/>
    <w:sig w:usb0="00000001" w:usb1="0A0F1810" w:usb2="00000016" w:usb3="00000000" w:csb0="00060007"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4D7E6"/>
    <w:multiLevelType w:val="singleLevel"/>
    <w:tmpl w:val="58B4D7E6"/>
    <w:lvl w:ilvl="0" w:tentative="0">
      <w:start w:val="1"/>
      <w:numFmt w:val="decimal"/>
      <w:suff w:val="nothing"/>
      <w:lvlText w:val="%1."/>
      <w:lvlJc w:val="left"/>
    </w:lvl>
  </w:abstractNum>
  <w:abstractNum w:abstractNumId="1">
    <w:nsid w:val="58B76BC0"/>
    <w:multiLevelType w:val="singleLevel"/>
    <w:tmpl w:val="58B76BC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F4869"/>
    <w:rsid w:val="024A32BB"/>
    <w:rsid w:val="07021FED"/>
    <w:rsid w:val="073026F9"/>
    <w:rsid w:val="07617E35"/>
    <w:rsid w:val="0919607C"/>
    <w:rsid w:val="091D6C80"/>
    <w:rsid w:val="0B326292"/>
    <w:rsid w:val="0BD74BBF"/>
    <w:rsid w:val="0FA436B7"/>
    <w:rsid w:val="12CE6731"/>
    <w:rsid w:val="12DC7A01"/>
    <w:rsid w:val="135B4216"/>
    <w:rsid w:val="16ED0603"/>
    <w:rsid w:val="16F2057A"/>
    <w:rsid w:val="1D7B6108"/>
    <w:rsid w:val="1DF276AF"/>
    <w:rsid w:val="1F0B5BFD"/>
    <w:rsid w:val="1FCE2174"/>
    <w:rsid w:val="2072251D"/>
    <w:rsid w:val="208C32B9"/>
    <w:rsid w:val="224F46D5"/>
    <w:rsid w:val="236F4869"/>
    <w:rsid w:val="2C765D7F"/>
    <w:rsid w:val="39030B6B"/>
    <w:rsid w:val="3A3621E2"/>
    <w:rsid w:val="3DAD240D"/>
    <w:rsid w:val="44812657"/>
    <w:rsid w:val="46B27509"/>
    <w:rsid w:val="4938798B"/>
    <w:rsid w:val="4A64571C"/>
    <w:rsid w:val="52151571"/>
    <w:rsid w:val="53EE6034"/>
    <w:rsid w:val="588E0932"/>
    <w:rsid w:val="5C5B3413"/>
    <w:rsid w:val="5E601E73"/>
    <w:rsid w:val="5F2C0981"/>
    <w:rsid w:val="5F9A3865"/>
    <w:rsid w:val="64263137"/>
    <w:rsid w:val="646A0F5F"/>
    <w:rsid w:val="652128F7"/>
    <w:rsid w:val="6632484C"/>
    <w:rsid w:val="6A4E410C"/>
    <w:rsid w:val="73424B26"/>
    <w:rsid w:val="74753C1E"/>
    <w:rsid w:val="74F609E4"/>
    <w:rsid w:val="75960248"/>
    <w:rsid w:val="75BC2EB5"/>
    <w:rsid w:val="795810DC"/>
    <w:rsid w:val="7DB00A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2015-12-11T02:56:00Z</dcterms:created>
  <dc:creator>Administrator</dc:creator>
  <cp:lastModifiedBy>Administrator</cp:lastModifiedBy>
  <cp:lastPrinted>2017-02-28T03:09:00Z</cp:lastPrinted>
  <dcterms:modified xsi:type="dcterms:W3CDTF">2017-03-15T07:37:02Z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